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22" w:rsidRDefault="00955D7E" w:rsidP="00955D7E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PROSINCI 2015</w:t>
      </w:r>
    </w:p>
    <w:p w:rsidR="00955D7E" w:rsidRDefault="00955D7E" w:rsidP="00955D7E">
      <w:pPr>
        <w:rPr>
          <w:sz w:val="26"/>
          <w:szCs w:val="26"/>
        </w:rPr>
      </w:pPr>
      <w:r>
        <w:rPr>
          <w:sz w:val="26"/>
          <w:szCs w:val="26"/>
        </w:rPr>
        <w:t>Ještě tento měsíc jsme vyráželi na vycházky lehce oblečení. Příroda je již připravená na zimu, ale pohled do krajiny z Homolky nám připomínal časné jaro. Na vycházkách si povídáme a podle příležitosti hrajeme různé hry, aby si děti odpočinuly po dopoledním sezení.</w:t>
      </w:r>
    </w:p>
    <w:p w:rsidR="00955D7E" w:rsidRDefault="00955D7E" w:rsidP="00955D7E">
      <w:pPr>
        <w:rPr>
          <w:sz w:val="26"/>
          <w:szCs w:val="26"/>
        </w:rPr>
      </w:pPr>
      <w:r>
        <w:rPr>
          <w:sz w:val="26"/>
          <w:szCs w:val="26"/>
        </w:rPr>
        <w:t>Blížily se Vánoce, tak jsme vyráběli různá přáníčka</w:t>
      </w:r>
      <w:r w:rsidR="00D217AD">
        <w:rPr>
          <w:sz w:val="26"/>
          <w:szCs w:val="26"/>
        </w:rPr>
        <w:t xml:space="preserve"> pro kamarády a členy rodiny. Z papíru jsme skládáním, stříháním a lepením vytvořili ledního medvěda, o kterém jsme si potom přečetli z časopisu krátký článek. Zdařilé byly vypichované stromečky do </w:t>
      </w:r>
      <w:proofErr w:type="spellStart"/>
      <w:r w:rsidR="00D217AD">
        <w:rPr>
          <w:sz w:val="26"/>
          <w:szCs w:val="26"/>
        </w:rPr>
        <w:t>florexu</w:t>
      </w:r>
      <w:proofErr w:type="spellEnd"/>
      <w:r w:rsidR="00D217AD">
        <w:rPr>
          <w:sz w:val="26"/>
          <w:szCs w:val="26"/>
        </w:rPr>
        <w:t xml:space="preserve"> upevněného do plastového víčka od kávy. Dozdobili jsme ho barevným řetězem, vločkami z vaty a hvězdičkami z papíru.</w:t>
      </w:r>
    </w:p>
    <w:p w:rsidR="00D217AD" w:rsidRDefault="00D217AD" w:rsidP="00955D7E">
      <w:pPr>
        <w:rPr>
          <w:sz w:val="26"/>
          <w:szCs w:val="26"/>
        </w:rPr>
      </w:pPr>
      <w:r>
        <w:rPr>
          <w:sz w:val="26"/>
          <w:szCs w:val="26"/>
        </w:rPr>
        <w:t>Každou volnou chvilku jsme zpívali vánoční písně, s kterými jsme nejdříve vystoupili na akci Léčení hudbou v Běcharech a později v kostele svatého Vojtěcha.</w:t>
      </w:r>
    </w:p>
    <w:p w:rsidR="00D217AD" w:rsidRDefault="00D217AD" w:rsidP="00955D7E">
      <w:pPr>
        <w:rPr>
          <w:sz w:val="26"/>
          <w:szCs w:val="26"/>
        </w:rPr>
      </w:pPr>
      <w:r>
        <w:rPr>
          <w:sz w:val="26"/>
          <w:szCs w:val="26"/>
        </w:rPr>
        <w:t xml:space="preserve">Pod stromeček děti dostaly nové stolní hry, které děti se zaujetím vyzkoušely. </w:t>
      </w:r>
      <w:r w:rsidR="008B1D63">
        <w:rPr>
          <w:sz w:val="26"/>
          <w:szCs w:val="26"/>
        </w:rPr>
        <w:t xml:space="preserve">Hry jako Pravda nebo lež, </w:t>
      </w:r>
      <w:proofErr w:type="spellStart"/>
      <w:r w:rsidR="008B1D63">
        <w:rPr>
          <w:sz w:val="26"/>
          <w:szCs w:val="26"/>
        </w:rPr>
        <w:t>Gra</w:t>
      </w:r>
      <w:r w:rsidR="00AA6C5F">
        <w:rPr>
          <w:sz w:val="26"/>
          <w:szCs w:val="26"/>
        </w:rPr>
        <w:t>nna</w:t>
      </w:r>
      <w:proofErr w:type="spellEnd"/>
      <w:r w:rsidR="00AA6C5F">
        <w:rPr>
          <w:sz w:val="26"/>
          <w:szCs w:val="26"/>
        </w:rPr>
        <w:t xml:space="preserve"> kvíz nebo Umí prase létat</w:t>
      </w:r>
      <w:r w:rsidR="002C1645">
        <w:rPr>
          <w:sz w:val="26"/>
          <w:szCs w:val="26"/>
        </w:rPr>
        <w:t>,</w:t>
      </w:r>
      <w:r w:rsidR="00AA6C5F">
        <w:rPr>
          <w:sz w:val="26"/>
          <w:szCs w:val="26"/>
        </w:rPr>
        <w:t xml:space="preserve"> s</w:t>
      </w:r>
      <w:r w:rsidR="002C1645">
        <w:rPr>
          <w:sz w:val="26"/>
          <w:szCs w:val="26"/>
        </w:rPr>
        <w:t>e</w:t>
      </w:r>
      <w:r w:rsidR="008B1D63">
        <w:rPr>
          <w:sz w:val="26"/>
          <w:szCs w:val="26"/>
        </w:rPr>
        <w:t xml:space="preserve"> dají dobře využít pro přípravu na vyučování.</w:t>
      </w:r>
    </w:p>
    <w:p w:rsidR="00F2674A" w:rsidRDefault="00B7492C" w:rsidP="00955D7E">
      <w:pPr>
        <w:rPr>
          <w:sz w:val="26"/>
          <w:szCs w:val="26"/>
        </w:rPr>
      </w:pPr>
      <w:r>
        <w:rPr>
          <w:sz w:val="26"/>
          <w:szCs w:val="26"/>
        </w:rPr>
        <w:t>V komunitním kruhu jsme hodnotili, zda dodržujeme Pravidla naší družiny, která jsme si společně sestavili na začátku školního roku. Povídali jsme si o tom, jak bychom se k sobě měli chovat, jaké povahové vlastnosti se nám líbí nebo nelíbí.</w:t>
      </w:r>
    </w:p>
    <w:p w:rsidR="00F2674A" w:rsidRDefault="00F2674A" w:rsidP="00D24852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06B6F93D" wp14:editId="34843F3A">
            <wp:extent cx="2260600" cy="1695450"/>
            <wp:effectExtent l="0" t="0" r="6350" b="0"/>
            <wp:docPr id="1" name="Obrázek 1" descr="C:\Users\Iva\Desktop\FOTO PROSINEC 2015\DSCN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PROSINEC 2015\DSCN1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852">
        <w:rPr>
          <w:noProof/>
          <w:sz w:val="26"/>
          <w:szCs w:val="26"/>
          <w:lang w:eastAsia="cs-CZ"/>
        </w:rPr>
        <w:t xml:space="preserve">                       </w:t>
      </w:r>
      <w:r w:rsidR="00D24852">
        <w:rPr>
          <w:noProof/>
          <w:sz w:val="26"/>
          <w:szCs w:val="26"/>
          <w:lang w:eastAsia="cs-CZ"/>
        </w:rPr>
        <w:drawing>
          <wp:inline distT="0" distB="0" distL="0" distR="0" wp14:anchorId="507A5209" wp14:editId="7FAA056C">
            <wp:extent cx="1390650" cy="1854200"/>
            <wp:effectExtent l="0" t="0" r="0" b="0"/>
            <wp:docPr id="2" name="Obrázek 2" descr="C:\Users\Iva\Desktop\FOTO PROSINEC 2015\DSCN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PROSINEC 2015\DSCN1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18" cy="186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CD" w:rsidRDefault="009F4FCD" w:rsidP="00955D7E">
      <w:pPr>
        <w:rPr>
          <w:sz w:val="26"/>
          <w:szCs w:val="26"/>
        </w:rPr>
      </w:pPr>
    </w:p>
    <w:p w:rsidR="00D217AD" w:rsidRPr="00955D7E" w:rsidRDefault="00D24852" w:rsidP="00D2485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CCA9B72" wp14:editId="03BA4E97">
            <wp:extent cx="2105025" cy="1578769"/>
            <wp:effectExtent l="0" t="0" r="0" b="2540"/>
            <wp:docPr id="3" name="Obrázek 3" descr="C:\Users\Iva\Desktop\FOTO PROSINEC 2015\DSCN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PROSINEC 2015\DSCN1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7AD" w:rsidRPr="00955D7E" w:rsidSect="00EA3C15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7E"/>
    <w:rsid w:val="000C4922"/>
    <w:rsid w:val="002C1645"/>
    <w:rsid w:val="0031370B"/>
    <w:rsid w:val="004A2EBF"/>
    <w:rsid w:val="008B1D63"/>
    <w:rsid w:val="00955D7E"/>
    <w:rsid w:val="009F4FCD"/>
    <w:rsid w:val="00AA6C5F"/>
    <w:rsid w:val="00B7492C"/>
    <w:rsid w:val="00C342F3"/>
    <w:rsid w:val="00D217AD"/>
    <w:rsid w:val="00D24852"/>
    <w:rsid w:val="00EA3C15"/>
    <w:rsid w:val="00EF16DA"/>
    <w:rsid w:val="00F2673D"/>
    <w:rsid w:val="00F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D97F-57AB-4904-A66E-CE2386C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Libuše</cp:lastModifiedBy>
  <cp:revision>19</cp:revision>
  <dcterms:created xsi:type="dcterms:W3CDTF">2016-01-07T08:07:00Z</dcterms:created>
  <dcterms:modified xsi:type="dcterms:W3CDTF">2016-01-23T15:43:00Z</dcterms:modified>
</cp:coreProperties>
</file>