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05E" w:rsidRDefault="00D03C30" w:rsidP="00D03C30">
      <w:pPr>
        <w:jc w:val="center"/>
        <w:rPr>
          <w:sz w:val="26"/>
          <w:szCs w:val="26"/>
        </w:rPr>
      </w:pPr>
      <w:r>
        <w:rPr>
          <w:sz w:val="26"/>
          <w:szCs w:val="26"/>
        </w:rPr>
        <w:t>NORMÁLNÍ JE NEKOUŘIT LEDEN – ČERVEN 2016</w:t>
      </w:r>
    </w:p>
    <w:p w:rsidR="00D03C30" w:rsidRDefault="00D03C30" w:rsidP="00D03C30">
      <w:pPr>
        <w:rPr>
          <w:sz w:val="26"/>
          <w:szCs w:val="26"/>
        </w:rPr>
      </w:pPr>
      <w:r>
        <w:rPr>
          <w:sz w:val="26"/>
          <w:szCs w:val="26"/>
        </w:rPr>
        <w:t>Druhé pololetí školního roku navazovalo několika návštěvami Mgr. Luboše Tomana na stejné téma o kouření. Během různě zaměřených hodin se žáci postupně seznamovali se stupni závislosti, ekonomickými ztrátami pro rodiny, nehledě na poškozování zdraví kuřáků i pasivní vdechování dýmu nekuřáků.</w:t>
      </w:r>
    </w:p>
    <w:p w:rsidR="00D03C30" w:rsidRDefault="00D03C30" w:rsidP="00D03C30">
      <w:pPr>
        <w:rPr>
          <w:sz w:val="26"/>
          <w:szCs w:val="26"/>
        </w:rPr>
      </w:pPr>
      <w:r>
        <w:rPr>
          <w:sz w:val="26"/>
          <w:szCs w:val="26"/>
        </w:rPr>
        <w:t>Červnové setkání bylo souhrnem poznatků prevence proti kouření. Žáci se rozdělili do skupin a formou televizní soutěže Riskuj</w:t>
      </w:r>
      <w:r w:rsidR="004B6A18">
        <w:rPr>
          <w:sz w:val="26"/>
          <w:szCs w:val="26"/>
        </w:rPr>
        <w:t xml:space="preserve">, vybírali a </w:t>
      </w:r>
      <w:r>
        <w:rPr>
          <w:sz w:val="26"/>
          <w:szCs w:val="26"/>
        </w:rPr>
        <w:t xml:space="preserve">odpovídali </w:t>
      </w:r>
      <w:r w:rsidR="004B6A18">
        <w:rPr>
          <w:sz w:val="26"/>
          <w:szCs w:val="26"/>
        </w:rPr>
        <w:t xml:space="preserve">na </w:t>
      </w:r>
      <w:r>
        <w:rPr>
          <w:sz w:val="26"/>
          <w:szCs w:val="26"/>
        </w:rPr>
        <w:t xml:space="preserve">otázky bodově </w:t>
      </w:r>
      <w:r w:rsidR="004B6A18">
        <w:rPr>
          <w:sz w:val="26"/>
          <w:szCs w:val="26"/>
        </w:rPr>
        <w:t>o</w:t>
      </w:r>
      <w:r>
        <w:rPr>
          <w:sz w:val="26"/>
          <w:szCs w:val="26"/>
        </w:rPr>
        <w:t xml:space="preserve">hodnocené podle </w:t>
      </w:r>
      <w:r w:rsidR="004B6A18">
        <w:rPr>
          <w:sz w:val="26"/>
          <w:szCs w:val="26"/>
        </w:rPr>
        <w:t>obtížnosti. Hodnotila se i úroveň spolupráce ve skupině. Žáci mohli využít nápovědy po telefonu, internetu a spolužáků. Soutěž žáky zaujala a bavila. Nejlépe si vedla dvoučlenná skupinka Jan Svoboda Lukáš Hnízdil.</w:t>
      </w:r>
      <w:r w:rsidR="0068568D">
        <w:rPr>
          <w:sz w:val="26"/>
          <w:szCs w:val="26"/>
        </w:rPr>
        <w:t xml:space="preserve"> Oba zvládli taktiku hry, znali odpovědi a dobře využili nápovědy. </w:t>
      </w:r>
    </w:p>
    <w:p w:rsidR="001A5F9D" w:rsidRDefault="001A5F9D" w:rsidP="00D03C30">
      <w:pPr>
        <w:rPr>
          <w:sz w:val="26"/>
          <w:szCs w:val="26"/>
        </w:rPr>
      </w:pPr>
      <w:r>
        <w:rPr>
          <w:sz w:val="26"/>
          <w:szCs w:val="26"/>
        </w:rPr>
        <w:t>Povídáním o prázdninách a důrazem na odmítání cigaret, pití alkoholu a užíváním jiných návykových končila naše preventivní činnost v letošním školním roce, která se prolínala</w:t>
      </w:r>
      <w:r w:rsidR="00D46448">
        <w:rPr>
          <w:sz w:val="26"/>
          <w:szCs w:val="26"/>
        </w:rPr>
        <w:t xml:space="preserve"> i vyučovacími hodinami podle MP</w:t>
      </w:r>
      <w:bookmarkStart w:id="0" w:name="_GoBack"/>
      <w:bookmarkEnd w:id="0"/>
      <w:r>
        <w:rPr>
          <w:sz w:val="26"/>
          <w:szCs w:val="26"/>
        </w:rPr>
        <w:t>P.</w:t>
      </w:r>
    </w:p>
    <w:p w:rsidR="001A5F9D" w:rsidRDefault="001A5F9D" w:rsidP="00D03C30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Iva Šourková</w:t>
      </w:r>
    </w:p>
    <w:p w:rsidR="00D910B9" w:rsidRDefault="00740432" w:rsidP="00D03C30">
      <w:pPr>
        <w:rPr>
          <w:noProof/>
          <w:sz w:val="26"/>
          <w:szCs w:val="26"/>
          <w:lang w:eastAsia="cs-CZ"/>
        </w:rPr>
      </w:pPr>
      <w:r>
        <w:rPr>
          <w:noProof/>
          <w:sz w:val="26"/>
          <w:szCs w:val="26"/>
          <w:lang w:eastAsia="cs-CZ"/>
        </w:rPr>
        <w:drawing>
          <wp:inline distT="0" distB="0" distL="0" distR="0">
            <wp:extent cx="3162300" cy="2371725"/>
            <wp:effectExtent l="0" t="0" r="0" b="9525"/>
            <wp:docPr id="1" name="Obrázek 1" descr="C:\Users\Iva\Desktop\foto červen\DSCN2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\Desktop\foto červen\DSCN22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3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10B9">
        <w:rPr>
          <w:noProof/>
          <w:sz w:val="26"/>
          <w:szCs w:val="26"/>
          <w:lang w:eastAsia="cs-CZ"/>
        </w:rPr>
        <w:t xml:space="preserve">  </w:t>
      </w:r>
    </w:p>
    <w:p w:rsidR="001A5F9D" w:rsidRPr="00D03C30" w:rsidRDefault="00D910B9" w:rsidP="00D03C30">
      <w:pPr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t xml:space="preserve">                                                                     </w:t>
      </w:r>
      <w:r w:rsidR="00740432">
        <w:rPr>
          <w:noProof/>
          <w:sz w:val="26"/>
          <w:szCs w:val="26"/>
          <w:lang w:eastAsia="cs-CZ"/>
        </w:rPr>
        <w:drawing>
          <wp:inline distT="0" distB="0" distL="0" distR="0">
            <wp:extent cx="2876550" cy="2157413"/>
            <wp:effectExtent l="0" t="0" r="0" b="0"/>
            <wp:docPr id="3" name="Obrázek 3" descr="C:\Users\Iva\Desktop\foto červen\DSCN2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va\Desktop\foto červen\DSCN223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908" cy="2159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A5F9D" w:rsidRPr="00D03C30" w:rsidSect="00A51515">
      <w:pgSz w:w="11906" w:h="16838"/>
      <w:pgMar w:top="1417" w:right="1417" w:bottom="1417" w:left="1417" w:header="708" w:footer="708" w:gutter="0"/>
      <w:pgBorders w:offsetFrom="page">
        <w:top w:val="mapPins" w:sz="12" w:space="24" w:color="auto"/>
        <w:left w:val="mapPins" w:sz="12" w:space="24" w:color="auto"/>
        <w:bottom w:val="mapPins" w:sz="12" w:space="24" w:color="auto"/>
        <w:right w:val="mapPin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C30"/>
    <w:rsid w:val="001A5F9D"/>
    <w:rsid w:val="004B6A18"/>
    <w:rsid w:val="0068568D"/>
    <w:rsid w:val="00740432"/>
    <w:rsid w:val="0081405E"/>
    <w:rsid w:val="00A51515"/>
    <w:rsid w:val="00D03C30"/>
    <w:rsid w:val="00D46448"/>
    <w:rsid w:val="00D9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40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04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404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404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172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Iva</cp:lastModifiedBy>
  <cp:revision>6</cp:revision>
  <dcterms:created xsi:type="dcterms:W3CDTF">2016-06-29T08:05:00Z</dcterms:created>
  <dcterms:modified xsi:type="dcterms:W3CDTF">2016-06-29T08:43:00Z</dcterms:modified>
</cp:coreProperties>
</file>