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FF" w:rsidRPr="00795C22" w:rsidRDefault="00FE0D78" w:rsidP="00795C22">
      <w:pPr>
        <w:jc w:val="center"/>
        <w:rPr>
          <w:sz w:val="16"/>
          <w:szCs w:val="16"/>
        </w:rPr>
      </w:pPr>
      <w:r>
        <w:rPr>
          <w:sz w:val="26"/>
          <w:szCs w:val="26"/>
        </w:rPr>
        <w:t>Včelařský kroužek v červnu 2015</w:t>
      </w:r>
    </w:p>
    <w:p w:rsidR="00BF67DE" w:rsidRDefault="00FB5D72" w:rsidP="00BF67DE">
      <w:pPr>
        <w:rPr>
          <w:sz w:val="24"/>
          <w:szCs w:val="24"/>
        </w:rPr>
      </w:pPr>
      <w:r w:rsidRPr="00FB5D72">
        <w:rPr>
          <w:sz w:val="24"/>
          <w:szCs w:val="24"/>
        </w:rPr>
        <w:t>Poslední měsíc letošního školního roku jsme věnovali opakování a souhrnu znalostí, které si děti během tohoto období osvojily. Navazovali jsme na teorii z vyučovací hodiny</w:t>
      </w:r>
      <w:r>
        <w:rPr>
          <w:sz w:val="24"/>
          <w:szCs w:val="24"/>
        </w:rPr>
        <w:t xml:space="preserve"> praktickými ukázkami. Pozorovali jsme pohyb včel v</w:t>
      </w:r>
      <w:r w:rsidR="005B29B3">
        <w:rPr>
          <w:sz w:val="24"/>
          <w:szCs w:val="24"/>
        </w:rPr>
        <w:t> </w:t>
      </w:r>
      <w:r>
        <w:rPr>
          <w:sz w:val="24"/>
          <w:szCs w:val="24"/>
        </w:rPr>
        <w:t>přírodě</w:t>
      </w:r>
      <w:r w:rsidR="005B29B3">
        <w:rPr>
          <w:sz w:val="24"/>
          <w:szCs w:val="24"/>
        </w:rPr>
        <w:t>, rostliny tvořící plody po opylení včelami, postupné nakvétání rostlin, které jsou zdrojem nektaru, pylu a medovice. Vegetační rok je v našem podnebném páse krátký, proto mají včely mnoho práce a využívají každého příznivějšího počasí ke snůšce.</w:t>
      </w:r>
    </w:p>
    <w:p w:rsidR="00564B71" w:rsidRDefault="005B29B3" w:rsidP="00BF67DE">
      <w:pPr>
        <w:rPr>
          <w:sz w:val="24"/>
          <w:szCs w:val="24"/>
        </w:rPr>
      </w:pPr>
      <w:r>
        <w:rPr>
          <w:sz w:val="24"/>
          <w:szCs w:val="24"/>
        </w:rPr>
        <w:t>Loučili jsme se také s páťáky. Z naší školy odcházejí Šarlota Hnízdová a Sára Kinclová, které pracovaly v kroužku několik let. Oběma byla předána pochvala za</w:t>
      </w:r>
      <w:r w:rsidR="00564B71">
        <w:rPr>
          <w:sz w:val="24"/>
          <w:szCs w:val="24"/>
        </w:rPr>
        <w:t xml:space="preserve"> včelařskou</w:t>
      </w:r>
      <w:r>
        <w:rPr>
          <w:sz w:val="24"/>
          <w:szCs w:val="24"/>
        </w:rPr>
        <w:t xml:space="preserve"> práci a účast na včelařských soutěžích Zlatá včela.</w:t>
      </w:r>
      <w:r w:rsidR="00564B71">
        <w:rPr>
          <w:sz w:val="24"/>
          <w:szCs w:val="24"/>
        </w:rPr>
        <w:t xml:space="preserve"> Odnášejí si spoustu poznatků, které v životě jistě využijí.</w:t>
      </w:r>
    </w:p>
    <w:p w:rsidR="00795C22" w:rsidRDefault="00564B71" w:rsidP="00BF67DE">
      <w:pPr>
        <w:rPr>
          <w:sz w:val="24"/>
          <w:szCs w:val="24"/>
        </w:rPr>
      </w:pPr>
      <w:r>
        <w:rPr>
          <w:sz w:val="24"/>
          <w:szCs w:val="24"/>
        </w:rPr>
        <w:t>Věnovali jsme se také úklidu a uspořádání pomůcek pro teoretickou část naší práce. Rozdali a uložili jsme časopis Včelařství a nahlédli jsme ještě do stránek pro děti. Luštili jsme křížovku,</w:t>
      </w:r>
      <w:r w:rsidR="00F97480">
        <w:rPr>
          <w:sz w:val="24"/>
          <w:szCs w:val="24"/>
        </w:rPr>
        <w:t xml:space="preserve"> vypracovali znalostní test a řešili hlavolam</w:t>
      </w:r>
      <w:r w:rsidR="00795C22">
        <w:rPr>
          <w:sz w:val="24"/>
          <w:szCs w:val="24"/>
        </w:rPr>
        <w:t>.</w:t>
      </w:r>
      <w:bookmarkStart w:id="0" w:name="_GoBack"/>
      <w:bookmarkEnd w:id="0"/>
    </w:p>
    <w:p w:rsidR="00DE0525" w:rsidRDefault="00DE0525" w:rsidP="00BF67DE">
      <w:pPr>
        <w:rPr>
          <w:sz w:val="24"/>
          <w:szCs w:val="24"/>
        </w:rPr>
      </w:pPr>
    </w:p>
    <w:p w:rsidR="00F97480" w:rsidRPr="00FB5D72" w:rsidRDefault="00F97480" w:rsidP="00BF67DE">
      <w:pPr>
        <w:rPr>
          <w:sz w:val="24"/>
          <w:szCs w:val="24"/>
        </w:rPr>
      </w:pPr>
    </w:p>
    <w:p w:rsidR="00FE0D78" w:rsidRDefault="00DE0525" w:rsidP="00FE0D78">
      <w:pPr>
        <w:jc w:val="center"/>
        <w:rPr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>
            <wp:extent cx="5791201" cy="4343400"/>
            <wp:effectExtent l="0" t="0" r="0" b="0"/>
            <wp:docPr id="1" name="Obrázek 1" descr="C:\Users\Iva\AppData\Local\Microsoft\Windows\Temporary Internet Files\Content.Word\DSCN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Temporary Internet Files\Content.Word\DSCN0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017" cy="43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D72" w:rsidRPr="00FE0D78" w:rsidRDefault="00FB5D72" w:rsidP="00FE0D78">
      <w:pPr>
        <w:jc w:val="center"/>
        <w:rPr>
          <w:sz w:val="26"/>
          <w:szCs w:val="26"/>
        </w:rPr>
      </w:pPr>
    </w:p>
    <w:sectPr w:rsidR="00FB5D72" w:rsidRPr="00FE0D78" w:rsidSect="00AA4CB2">
      <w:pgSz w:w="11906" w:h="16838"/>
      <w:pgMar w:top="1417" w:right="1417" w:bottom="1417" w:left="1417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78"/>
    <w:rsid w:val="00564B71"/>
    <w:rsid w:val="005B29B3"/>
    <w:rsid w:val="00795C22"/>
    <w:rsid w:val="007C32FF"/>
    <w:rsid w:val="007D2C24"/>
    <w:rsid w:val="00AA4CB2"/>
    <w:rsid w:val="00BF67DE"/>
    <w:rsid w:val="00DE0525"/>
    <w:rsid w:val="00F97480"/>
    <w:rsid w:val="00FB5D72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7</cp:revision>
  <dcterms:created xsi:type="dcterms:W3CDTF">2015-06-26T10:31:00Z</dcterms:created>
  <dcterms:modified xsi:type="dcterms:W3CDTF">2015-06-26T11:14:00Z</dcterms:modified>
</cp:coreProperties>
</file>