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13" w:rsidRDefault="00B22528" w:rsidP="00B22528">
      <w:pPr>
        <w:jc w:val="center"/>
        <w:rPr>
          <w:sz w:val="26"/>
          <w:szCs w:val="26"/>
        </w:rPr>
      </w:pPr>
      <w:r>
        <w:rPr>
          <w:sz w:val="26"/>
          <w:szCs w:val="26"/>
        </w:rPr>
        <w:t>VČELAŘSKÝ KROUŽEK V LEDNU 2015</w:t>
      </w:r>
    </w:p>
    <w:p w:rsidR="00A152AF" w:rsidRDefault="00A152AF" w:rsidP="00A152AF">
      <w:pPr>
        <w:rPr>
          <w:sz w:val="24"/>
          <w:szCs w:val="24"/>
        </w:rPr>
      </w:pPr>
      <w:r>
        <w:rPr>
          <w:sz w:val="24"/>
          <w:szCs w:val="24"/>
        </w:rPr>
        <w:t>Zimní měsíce věnují včelaři</w:t>
      </w:r>
      <w:r w:rsidR="00920631">
        <w:rPr>
          <w:sz w:val="24"/>
          <w:szCs w:val="24"/>
        </w:rPr>
        <w:t xml:space="preserve"> k</w:t>
      </w:r>
      <w:r>
        <w:rPr>
          <w:sz w:val="24"/>
          <w:szCs w:val="24"/>
        </w:rPr>
        <w:t xml:space="preserve"> </w:t>
      </w:r>
      <w:r w:rsidR="00920631">
        <w:rPr>
          <w:sz w:val="24"/>
          <w:szCs w:val="24"/>
        </w:rPr>
        <w:t>získávání nových poznatků, údržbě včelařských pomůcek a nářadí, přípravě rámků s mezistěnami, kontrole včel a odebírání měli pro kontrolu zdravotního stavu…</w:t>
      </w:r>
    </w:p>
    <w:p w:rsidR="00920631" w:rsidRDefault="00920631" w:rsidP="00A152AF">
      <w:pPr>
        <w:rPr>
          <w:sz w:val="24"/>
          <w:szCs w:val="24"/>
        </w:rPr>
      </w:pPr>
      <w:r>
        <w:rPr>
          <w:sz w:val="24"/>
          <w:szCs w:val="24"/>
        </w:rPr>
        <w:t xml:space="preserve">I my jsme trávili většinu času ve škole. Pracovali jsme s časopisem Včelařství. Jedna dvoustrana je v každém čísle věnovaná dětem ve včelařských kroužcích. Lednové hrátky se </w:t>
      </w:r>
      <w:proofErr w:type="gramStart"/>
      <w:r>
        <w:rPr>
          <w:sz w:val="24"/>
          <w:szCs w:val="24"/>
        </w:rPr>
        <w:t>věnovaly</w:t>
      </w:r>
      <w:proofErr w:type="gramEnd"/>
      <w:r>
        <w:rPr>
          <w:sz w:val="24"/>
          <w:szCs w:val="24"/>
        </w:rPr>
        <w:t xml:space="preserve"> přípravě na oblastní soutěž Zlatá včela formou testu. Procvičování včelař</w:t>
      </w:r>
      <w:r w:rsidR="00750B17">
        <w:rPr>
          <w:sz w:val="24"/>
          <w:szCs w:val="24"/>
        </w:rPr>
        <w:t>ských pojmů, včelí choroby, doplňovačka a včelařské pexeso. Co jsme nevěděli, vyhledávali jsme na internetu.</w:t>
      </w:r>
    </w:p>
    <w:p w:rsidR="00750B17" w:rsidRDefault="00750B17" w:rsidP="00A152AF">
      <w:pPr>
        <w:rPr>
          <w:sz w:val="24"/>
          <w:szCs w:val="24"/>
        </w:rPr>
      </w:pPr>
      <w:r>
        <w:rPr>
          <w:sz w:val="24"/>
          <w:szCs w:val="24"/>
        </w:rPr>
        <w:t xml:space="preserve">Věnovali jsme se praktickým dovednostem. Do </w:t>
      </w:r>
      <w:proofErr w:type="gramStart"/>
      <w:r>
        <w:rPr>
          <w:sz w:val="24"/>
          <w:szCs w:val="24"/>
        </w:rPr>
        <w:t>15. 1.</w:t>
      </w:r>
      <w:r w:rsidR="00D733D7">
        <w:rPr>
          <w:sz w:val="24"/>
          <w:szCs w:val="24"/>
        </w:rPr>
        <w:t>musela</w:t>
      </w:r>
      <w:proofErr w:type="gramEnd"/>
      <w:r>
        <w:rPr>
          <w:sz w:val="24"/>
          <w:szCs w:val="24"/>
        </w:rPr>
        <w:t xml:space="preserve"> být odebrána měl ze včel pro odeslání do laboratoře, kde se odborníci zabývají rozborem zdravotního stavu</w:t>
      </w:r>
      <w:r w:rsidR="00E236FA">
        <w:rPr>
          <w:sz w:val="24"/>
          <w:szCs w:val="24"/>
        </w:rPr>
        <w:t xml:space="preserve"> včelstva. Hlavně se hledá množství odumřelých těl </w:t>
      </w:r>
      <w:r w:rsidR="00D733D7">
        <w:rPr>
          <w:sz w:val="24"/>
          <w:szCs w:val="24"/>
        </w:rPr>
        <w:t xml:space="preserve">roztoče, který způsobuje </w:t>
      </w:r>
      <w:proofErr w:type="spellStart"/>
      <w:r w:rsidR="00D733D7">
        <w:rPr>
          <w:sz w:val="24"/>
          <w:szCs w:val="24"/>
        </w:rPr>
        <w:t>varroáz</w:t>
      </w:r>
      <w:r w:rsidR="00E236FA">
        <w:rPr>
          <w:sz w:val="24"/>
          <w:szCs w:val="24"/>
        </w:rPr>
        <w:t>u</w:t>
      </w:r>
      <w:proofErr w:type="spellEnd"/>
      <w:r w:rsidR="00E236FA">
        <w:rPr>
          <w:sz w:val="24"/>
          <w:szCs w:val="24"/>
        </w:rPr>
        <w:t>. Při té příležitosti jsme kontrolovali sílu včelstva. Také jsme stloukali</w:t>
      </w:r>
      <w:r>
        <w:rPr>
          <w:sz w:val="24"/>
          <w:szCs w:val="24"/>
        </w:rPr>
        <w:t xml:space="preserve"> rámky, napína</w:t>
      </w:r>
      <w:r w:rsidR="00E236FA">
        <w:rPr>
          <w:sz w:val="24"/>
          <w:szCs w:val="24"/>
        </w:rPr>
        <w:t>li drátky pro uchycení mezistěn a připevňovali mezerníky.</w:t>
      </w:r>
    </w:p>
    <w:p w:rsidR="00E7326A" w:rsidRDefault="00E7326A" w:rsidP="00A152AF">
      <w:pPr>
        <w:rPr>
          <w:sz w:val="24"/>
          <w:szCs w:val="24"/>
        </w:rPr>
      </w:pPr>
    </w:p>
    <w:p w:rsidR="00F37BD5" w:rsidRPr="00A152AF" w:rsidRDefault="00EE0ED4" w:rsidP="00A152AF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9F3025E" wp14:editId="4AAE8CD7">
            <wp:extent cx="3222517" cy="2415422"/>
            <wp:effectExtent l="0" t="0" r="0" b="4445"/>
            <wp:docPr id="1" name="Obrázek 1" descr="F:\foťák\DSCN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oťák\DSCN00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893" cy="242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679" w:rsidRPr="00A74679" w:rsidRDefault="00F37BD5" w:rsidP="000835F1">
      <w:pPr>
        <w:jc w:val="right"/>
      </w:pPr>
      <w:bookmarkStart w:id="0" w:name="_GoBack"/>
      <w:r>
        <w:rPr>
          <w:noProof/>
          <w:lang w:eastAsia="cs-CZ"/>
        </w:rPr>
        <w:drawing>
          <wp:inline distT="0" distB="0" distL="0" distR="0" wp14:anchorId="4A62B51C" wp14:editId="47CAC106">
            <wp:extent cx="3248025" cy="2434537"/>
            <wp:effectExtent l="0" t="0" r="0" b="4445"/>
            <wp:docPr id="2" name="Obrázek 2" descr="F:\foťák\DSCN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oťák\DSCN01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488" cy="245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74679" w:rsidRPr="00A74679" w:rsidSect="000835F1">
      <w:pgSz w:w="11906" w:h="16838"/>
      <w:pgMar w:top="1417" w:right="1417" w:bottom="1417" w:left="1417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28"/>
    <w:rsid w:val="000835F1"/>
    <w:rsid w:val="00684613"/>
    <w:rsid w:val="00750B17"/>
    <w:rsid w:val="00920631"/>
    <w:rsid w:val="00A152AF"/>
    <w:rsid w:val="00A74679"/>
    <w:rsid w:val="00B22528"/>
    <w:rsid w:val="00D733D7"/>
    <w:rsid w:val="00E236FA"/>
    <w:rsid w:val="00E7326A"/>
    <w:rsid w:val="00EE0ED4"/>
    <w:rsid w:val="00F37BD5"/>
    <w:rsid w:val="00FC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0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0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13</cp:revision>
  <dcterms:created xsi:type="dcterms:W3CDTF">2015-01-27T08:25:00Z</dcterms:created>
  <dcterms:modified xsi:type="dcterms:W3CDTF">2015-01-31T14:25:00Z</dcterms:modified>
</cp:coreProperties>
</file>