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1A3" w:rsidRPr="001F11A3" w:rsidRDefault="001F11A3" w:rsidP="001F11A3">
      <w:pPr>
        <w:rPr>
          <w:rFonts w:ascii="Lucida Sans Unicode" w:eastAsia="Times New Roman" w:hAnsi="Lucida Sans Unicode" w:cs="Lucida Sans Unicode"/>
          <w:sz w:val="18"/>
          <w:szCs w:val="18"/>
          <w:lang w:eastAsia="cs-CZ"/>
        </w:rPr>
      </w:pPr>
      <w:bookmarkStart w:id="0" w:name="_GoBack"/>
      <w:bookmarkEnd w:id="0"/>
    </w:p>
    <w:p w:rsidR="001F11A3" w:rsidRPr="001F11A3" w:rsidRDefault="001F11A3" w:rsidP="001F11A3">
      <w:pPr>
        <w:rPr>
          <w:rFonts w:ascii="Lucida Sans Unicode" w:eastAsia="Times New Roman" w:hAnsi="Lucida Sans Unicode" w:cs="Lucida Sans Unicode"/>
          <w:sz w:val="18"/>
          <w:szCs w:val="18"/>
          <w:lang w:eastAsia="cs-CZ"/>
        </w:rPr>
      </w:pPr>
    </w:p>
    <w:p w:rsidR="001A7015" w:rsidRPr="001A7015" w:rsidRDefault="001A7015" w:rsidP="001A7015">
      <w:pPr>
        <w:shd w:val="clear" w:color="auto" w:fill="FFFFFF" w:themeFill="background1"/>
        <w:spacing w:before="120" w:after="120" w:line="240" w:lineRule="auto"/>
        <w:rPr>
          <w:rFonts w:ascii="Lucida Sans Unicode" w:eastAsia="Times New Roman" w:hAnsi="Lucida Sans Unicode" w:cs="Lucida Sans Unicode"/>
          <w:color w:val="2A2C26"/>
          <w:spacing w:val="15"/>
          <w:sz w:val="18"/>
          <w:szCs w:val="18"/>
          <w:lang w:eastAsia="cs-CZ"/>
        </w:rPr>
      </w:pPr>
      <w:r w:rsidRPr="001A7015">
        <w:rPr>
          <w:rFonts w:ascii="Times New Roman" w:eastAsia="Times New Roman" w:hAnsi="Times New Roman" w:cs="Times New Roman"/>
          <w:color w:val="008000"/>
          <w:spacing w:val="15"/>
          <w:sz w:val="24"/>
          <w:szCs w:val="24"/>
          <w:lang w:eastAsia="cs-CZ"/>
        </w:rPr>
        <w:t>Činnost včelařského kroužku  (únor 2014)</w:t>
      </w:r>
    </w:p>
    <w:p w:rsidR="001A7015" w:rsidRPr="001A7015" w:rsidRDefault="001A7015" w:rsidP="001A7015">
      <w:pPr>
        <w:shd w:val="clear" w:color="auto" w:fill="FFFFFF" w:themeFill="background1"/>
        <w:spacing w:before="120" w:after="120" w:line="240" w:lineRule="auto"/>
        <w:jc w:val="both"/>
        <w:rPr>
          <w:rFonts w:ascii="Lucida Sans Unicode" w:eastAsia="Times New Roman" w:hAnsi="Lucida Sans Unicode" w:cs="Lucida Sans Unicode"/>
          <w:color w:val="2A2C26"/>
          <w:spacing w:val="15"/>
          <w:sz w:val="18"/>
          <w:szCs w:val="18"/>
          <w:lang w:eastAsia="cs-CZ"/>
        </w:rPr>
      </w:pPr>
      <w:r w:rsidRPr="001A7015">
        <w:rPr>
          <w:rFonts w:ascii="Times New Roman" w:eastAsia="Times New Roman" w:hAnsi="Times New Roman" w:cs="Times New Roman"/>
          <w:color w:val="2A2C26"/>
          <w:spacing w:val="15"/>
          <w:sz w:val="24"/>
          <w:szCs w:val="24"/>
          <w:lang w:eastAsia="cs-CZ"/>
        </w:rPr>
        <w:t>   V roce 2007 byl na naší škole založen včelařský kroužek. Nápad včelaře pana Antonína Erbena ze Židovic přijala paní ředitelka Mgr. Eva Kaprálová.</w:t>
      </w:r>
    </w:p>
    <w:p w:rsidR="001A7015" w:rsidRPr="001A7015" w:rsidRDefault="001A7015" w:rsidP="001A7015">
      <w:pPr>
        <w:shd w:val="clear" w:color="auto" w:fill="FFFFFF" w:themeFill="background1"/>
        <w:spacing w:before="120" w:after="120" w:line="240" w:lineRule="auto"/>
        <w:jc w:val="both"/>
        <w:rPr>
          <w:rFonts w:ascii="Lucida Sans Unicode" w:eastAsia="Times New Roman" w:hAnsi="Lucida Sans Unicode" w:cs="Lucida Sans Unicode"/>
          <w:color w:val="2A2C26"/>
          <w:spacing w:val="15"/>
          <w:sz w:val="18"/>
          <w:szCs w:val="18"/>
          <w:lang w:eastAsia="cs-CZ"/>
        </w:rPr>
      </w:pPr>
      <w:r w:rsidRPr="001A7015">
        <w:rPr>
          <w:rFonts w:ascii="Times New Roman" w:eastAsia="Times New Roman" w:hAnsi="Times New Roman" w:cs="Times New Roman"/>
          <w:color w:val="2A2C26"/>
          <w:spacing w:val="15"/>
          <w:sz w:val="24"/>
          <w:szCs w:val="24"/>
          <w:lang w:eastAsia="cs-CZ"/>
        </w:rPr>
        <w:t>   Od té doby se podařilo vybudovat zázemí pro mladé včelaře. Kroužek vlastní včelnici, rámky, medomet, včelařské kukly, rukavice a další včelařské pomůcky a potřeby. Pro teorii využíváme odborně zpracované materiály Českým svazem včelařů se sídlem v Nasavrkách: Pracovní listy, Atlas vybraných rostlin ČR a producentů medovice, Atlas nemocí včely medonosné, mikroskopické preparáty a odborně zaměřené DVD Včelařský rok.</w:t>
      </w:r>
    </w:p>
    <w:p w:rsidR="001A7015" w:rsidRPr="001A7015" w:rsidRDefault="001A7015" w:rsidP="001A7015">
      <w:pPr>
        <w:shd w:val="clear" w:color="auto" w:fill="FFFFFF" w:themeFill="background1"/>
        <w:spacing w:before="120" w:after="120" w:line="240" w:lineRule="auto"/>
        <w:jc w:val="both"/>
        <w:rPr>
          <w:rFonts w:ascii="Lucida Sans Unicode" w:eastAsia="Times New Roman" w:hAnsi="Lucida Sans Unicode" w:cs="Lucida Sans Unicode"/>
          <w:color w:val="2A2C26"/>
          <w:spacing w:val="15"/>
          <w:sz w:val="18"/>
          <w:szCs w:val="18"/>
          <w:lang w:eastAsia="cs-CZ"/>
        </w:rPr>
      </w:pPr>
      <w:r w:rsidRPr="001A7015">
        <w:rPr>
          <w:rFonts w:ascii="Times New Roman" w:eastAsia="Times New Roman" w:hAnsi="Times New Roman" w:cs="Times New Roman"/>
          <w:color w:val="2A2C26"/>
          <w:spacing w:val="15"/>
          <w:sz w:val="24"/>
          <w:szCs w:val="24"/>
          <w:lang w:eastAsia="cs-CZ"/>
        </w:rPr>
        <w:t>   Mladí včelaři se již tradičně účastní oblastní soutěže Zlatá včela. Naše škola podvakrát také tuto soutěž organizovala.</w:t>
      </w:r>
    </w:p>
    <w:p w:rsidR="001A7015" w:rsidRPr="001A7015" w:rsidRDefault="001A7015" w:rsidP="001A7015">
      <w:pPr>
        <w:shd w:val="clear" w:color="auto" w:fill="FFFFFF" w:themeFill="background1"/>
        <w:spacing w:before="120" w:after="120" w:line="240" w:lineRule="auto"/>
        <w:jc w:val="both"/>
        <w:rPr>
          <w:rFonts w:ascii="Lucida Sans Unicode" w:eastAsia="Times New Roman" w:hAnsi="Lucida Sans Unicode" w:cs="Lucida Sans Unicode"/>
          <w:color w:val="2A2C26"/>
          <w:spacing w:val="15"/>
          <w:sz w:val="18"/>
          <w:szCs w:val="18"/>
          <w:lang w:eastAsia="cs-CZ"/>
        </w:rPr>
      </w:pPr>
      <w:r w:rsidRPr="001A7015">
        <w:rPr>
          <w:rFonts w:ascii="Times New Roman" w:eastAsia="Times New Roman" w:hAnsi="Times New Roman" w:cs="Times New Roman"/>
          <w:color w:val="2A2C26"/>
          <w:spacing w:val="15"/>
          <w:sz w:val="24"/>
          <w:szCs w:val="24"/>
          <w:lang w:eastAsia="cs-CZ"/>
        </w:rPr>
        <w:t xml:space="preserve">   Velkým pomocníkem nám byl pan A. Erben, který se staral o praktickou část včelařství včetně včelnice a pan učitel Oldřich </w:t>
      </w:r>
      <w:proofErr w:type="spellStart"/>
      <w:r w:rsidRPr="001A7015">
        <w:rPr>
          <w:rFonts w:ascii="Times New Roman" w:eastAsia="Times New Roman" w:hAnsi="Times New Roman" w:cs="Times New Roman"/>
          <w:color w:val="2A2C26"/>
          <w:spacing w:val="15"/>
          <w:sz w:val="24"/>
          <w:szCs w:val="24"/>
          <w:lang w:eastAsia="cs-CZ"/>
        </w:rPr>
        <w:t>Suchoradský</w:t>
      </w:r>
      <w:proofErr w:type="spellEnd"/>
      <w:r w:rsidRPr="001A7015">
        <w:rPr>
          <w:rFonts w:ascii="Times New Roman" w:eastAsia="Times New Roman" w:hAnsi="Times New Roman" w:cs="Times New Roman"/>
          <w:color w:val="2A2C26"/>
          <w:spacing w:val="15"/>
          <w:sz w:val="24"/>
          <w:szCs w:val="24"/>
          <w:lang w:eastAsia="cs-CZ"/>
        </w:rPr>
        <w:t>, který vyučoval teorii.</w:t>
      </w:r>
    </w:p>
    <w:p w:rsidR="001A7015" w:rsidRPr="001A7015" w:rsidRDefault="001A7015" w:rsidP="001A7015">
      <w:pPr>
        <w:shd w:val="clear" w:color="auto" w:fill="FFFFFF" w:themeFill="background1"/>
        <w:spacing w:before="120" w:after="120" w:line="240" w:lineRule="auto"/>
        <w:jc w:val="both"/>
        <w:rPr>
          <w:rFonts w:ascii="Lucida Sans Unicode" w:eastAsia="Times New Roman" w:hAnsi="Lucida Sans Unicode" w:cs="Lucida Sans Unicode"/>
          <w:color w:val="2A2C26"/>
          <w:spacing w:val="15"/>
          <w:sz w:val="18"/>
          <w:szCs w:val="18"/>
          <w:lang w:eastAsia="cs-CZ"/>
        </w:rPr>
      </w:pPr>
      <w:r w:rsidRPr="001A7015">
        <w:rPr>
          <w:rFonts w:ascii="Times New Roman" w:eastAsia="Times New Roman" w:hAnsi="Times New Roman" w:cs="Times New Roman"/>
          <w:color w:val="2A2C26"/>
          <w:spacing w:val="15"/>
          <w:sz w:val="24"/>
          <w:szCs w:val="24"/>
          <w:lang w:eastAsia="cs-CZ"/>
        </w:rPr>
        <w:t>   Ve školním roce 2013/2014 vyučuje včelařskou teorii a současně vede včelařský kroužek Iva Šourková. O včelnici a další praktické záležitosti se stará zkušený včelař pan Josef Maxa z Kopidlna.</w:t>
      </w:r>
    </w:p>
    <w:p w:rsidR="001A7015" w:rsidRPr="001A7015" w:rsidRDefault="001A7015" w:rsidP="001A7015">
      <w:pPr>
        <w:shd w:val="clear" w:color="auto" w:fill="FFFFFF" w:themeFill="background1"/>
        <w:spacing w:before="120" w:after="120" w:line="240" w:lineRule="auto"/>
        <w:jc w:val="both"/>
        <w:rPr>
          <w:rFonts w:ascii="Lucida Sans Unicode" w:eastAsia="Times New Roman" w:hAnsi="Lucida Sans Unicode" w:cs="Lucida Sans Unicode"/>
          <w:color w:val="2A2C26"/>
          <w:spacing w:val="15"/>
          <w:sz w:val="18"/>
          <w:szCs w:val="18"/>
          <w:lang w:eastAsia="cs-CZ"/>
        </w:rPr>
      </w:pPr>
      <w:r w:rsidRPr="001A7015">
        <w:rPr>
          <w:rFonts w:ascii="Times New Roman" w:eastAsia="Times New Roman" w:hAnsi="Times New Roman" w:cs="Times New Roman"/>
          <w:color w:val="2A2C26"/>
          <w:spacing w:val="15"/>
          <w:sz w:val="24"/>
          <w:szCs w:val="24"/>
          <w:lang w:eastAsia="cs-CZ"/>
        </w:rPr>
        <w:t>   V současné době jsme odebrali vzorky z úlů, které odesíláme na další posouzení ohledně zdravotního stavu včelstva. Připravujeme se na soutěž Zlatá včela, kterou letos pořádá ZŠ Veliš. Děti se učí stloukat rámečky, poznávají včelařské nářadí a pomůcky, chodí sledovat první rostliny pro pastvu včel.</w:t>
      </w:r>
    </w:p>
    <w:p w:rsidR="001A7015" w:rsidRPr="001A7015" w:rsidRDefault="001A7015" w:rsidP="001A7015">
      <w:pPr>
        <w:shd w:val="clear" w:color="auto" w:fill="FFFFFF" w:themeFill="background1"/>
        <w:spacing w:before="120" w:after="120" w:line="240" w:lineRule="auto"/>
        <w:jc w:val="both"/>
        <w:rPr>
          <w:rFonts w:ascii="Lucida Sans Unicode" w:eastAsia="Times New Roman" w:hAnsi="Lucida Sans Unicode" w:cs="Lucida Sans Unicode"/>
          <w:color w:val="2A2C26"/>
          <w:spacing w:val="15"/>
          <w:sz w:val="18"/>
          <w:szCs w:val="18"/>
          <w:lang w:eastAsia="cs-CZ"/>
        </w:rPr>
      </w:pPr>
      <w:r w:rsidRPr="001A7015">
        <w:rPr>
          <w:rFonts w:ascii="Times New Roman" w:eastAsia="Times New Roman" w:hAnsi="Times New Roman" w:cs="Times New Roman"/>
          <w:color w:val="2A2C26"/>
          <w:spacing w:val="15"/>
          <w:sz w:val="24"/>
          <w:szCs w:val="24"/>
          <w:lang w:eastAsia="cs-CZ"/>
        </w:rPr>
        <w:t>   Využíváme prostory včelařské dílny v prostorách bažantnice, počítače a interaktivní tabule ve škole.</w:t>
      </w:r>
    </w:p>
    <w:p w:rsidR="001A7015" w:rsidRPr="001A7015" w:rsidRDefault="001A7015" w:rsidP="001A7015">
      <w:pPr>
        <w:shd w:val="clear" w:color="auto" w:fill="FFFFFF" w:themeFill="background1"/>
        <w:spacing w:before="120" w:after="120" w:line="240" w:lineRule="auto"/>
        <w:jc w:val="both"/>
        <w:rPr>
          <w:rFonts w:ascii="Lucida Sans Unicode" w:eastAsia="Times New Roman" w:hAnsi="Lucida Sans Unicode" w:cs="Lucida Sans Unicode"/>
          <w:color w:val="2A2C26"/>
          <w:spacing w:val="15"/>
          <w:sz w:val="18"/>
          <w:szCs w:val="18"/>
          <w:lang w:eastAsia="cs-CZ"/>
        </w:rPr>
      </w:pPr>
      <w:r w:rsidRPr="001A7015">
        <w:rPr>
          <w:rFonts w:ascii="Times New Roman" w:eastAsia="Times New Roman" w:hAnsi="Times New Roman" w:cs="Times New Roman"/>
          <w:color w:val="2A2C26"/>
          <w:spacing w:val="15"/>
          <w:sz w:val="24"/>
          <w:szCs w:val="24"/>
          <w:lang w:eastAsia="cs-CZ"/>
        </w:rPr>
        <w:t>   Letošní mladí včelaři jsou:  Sára Skrbková, Adéla Krátká, Jakub Škoda, Lukáš Hnízdil, Šarlota Hnízdová a Sára Kinclová</w:t>
      </w:r>
    </w:p>
    <w:p w:rsidR="001F11A3" w:rsidRDefault="001F11A3" w:rsidP="001F11A3">
      <w:pPr>
        <w:rPr>
          <w:rFonts w:ascii="Lucida Sans Unicode" w:eastAsia="Times New Roman" w:hAnsi="Lucida Sans Unicode" w:cs="Lucida Sans Unicode"/>
          <w:sz w:val="18"/>
          <w:szCs w:val="18"/>
          <w:lang w:eastAsia="cs-CZ"/>
        </w:rPr>
      </w:pPr>
    </w:p>
    <w:p w:rsidR="001F11A3" w:rsidRPr="001F11A3" w:rsidRDefault="001A7015" w:rsidP="001A7015">
      <w:pPr>
        <w:jc w:val="center"/>
        <w:rPr>
          <w:rFonts w:ascii="Lucida Sans Unicode" w:eastAsia="Times New Roman" w:hAnsi="Lucida Sans Unicode" w:cs="Lucida Sans Unicode"/>
          <w:sz w:val="18"/>
          <w:szCs w:val="18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3181350" cy="2388554"/>
            <wp:effectExtent l="0" t="0" r="0" b="0"/>
            <wp:docPr id="3" name="Obrázek 3" descr="C:\Users\Iva\AppData\Local\Microsoft\Windows\Temporary Internet Files\Content.Word\PA05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va\AppData\Local\Microsoft\Windows\Temporary Internet Files\Content.Word\PA05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932" cy="238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11A3" w:rsidRPr="001F11A3" w:rsidSect="00340D46">
      <w:pgSz w:w="11906" w:h="16838"/>
      <w:pgMar w:top="1417" w:right="1417" w:bottom="1417" w:left="1417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1A3"/>
    <w:rsid w:val="001806F2"/>
    <w:rsid w:val="001A7015"/>
    <w:rsid w:val="001F11A3"/>
    <w:rsid w:val="0034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F1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11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F1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11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3</cp:revision>
  <dcterms:created xsi:type="dcterms:W3CDTF">2015-08-28T09:24:00Z</dcterms:created>
  <dcterms:modified xsi:type="dcterms:W3CDTF">2015-08-28T09:26:00Z</dcterms:modified>
</cp:coreProperties>
</file>